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56" w:type="dxa"/>
        <w:tblInd w:w="-552" w:type="dxa"/>
        <w:tblLayout w:type="fixed"/>
        <w:tblLook w:val="0000" w:firstRow="0" w:lastRow="0" w:firstColumn="0" w:lastColumn="0" w:noHBand="0" w:noVBand="0"/>
      </w:tblPr>
      <w:tblGrid>
        <w:gridCol w:w="6623"/>
        <w:gridCol w:w="4833"/>
      </w:tblGrid>
      <w:tr w:rsidR="00773C49">
        <w:trPr>
          <w:cantSplit/>
          <w:trHeight w:val="228"/>
        </w:trPr>
        <w:tc>
          <w:tcPr>
            <w:tcW w:w="6623" w:type="dxa"/>
          </w:tcPr>
          <w:p w:rsidR="00773C49" w:rsidRDefault="00773C49">
            <w:pPr>
              <w:pStyle w:val="coBody"/>
              <w:jc w:val="right"/>
              <w:rPr>
                <w:noProof/>
                <w:sz w:val="22"/>
              </w:rPr>
            </w:pPr>
          </w:p>
        </w:tc>
        <w:tc>
          <w:tcPr>
            <w:tcW w:w="4833" w:type="dxa"/>
          </w:tcPr>
          <w:p w:rsidR="00773C49" w:rsidRDefault="00773C49" w:rsidP="00FA565D">
            <w:pPr>
              <w:pStyle w:val="coBody"/>
              <w:rPr>
                <w:b/>
                <w:sz w:val="22"/>
              </w:rPr>
            </w:pPr>
            <w:r>
              <w:rPr>
                <w:b/>
                <w:sz w:val="22"/>
              </w:rPr>
              <w:t xml:space="preserve"> </w:t>
            </w:r>
            <w:r w:rsidR="00D36DAA">
              <w:rPr>
                <w:b/>
                <w:sz w:val="22"/>
              </w:rPr>
              <w:t>CED</w:t>
            </w:r>
            <w:r w:rsidR="00520F15">
              <w:rPr>
                <w:b/>
                <w:sz w:val="22"/>
              </w:rPr>
              <w:t>2495 – Beginners Crochet</w:t>
            </w:r>
          </w:p>
        </w:tc>
      </w:tr>
      <w:tr w:rsidR="00773C49">
        <w:trPr>
          <w:cantSplit/>
          <w:trHeight w:val="1367"/>
        </w:trPr>
        <w:tc>
          <w:tcPr>
            <w:tcW w:w="6623" w:type="dxa"/>
          </w:tcPr>
          <w:p w:rsidR="00773C49" w:rsidRDefault="00BA6B3C">
            <w:pPr>
              <w:pStyle w:val="coBody"/>
              <w:rPr>
                <w:sz w:val="22"/>
              </w:rPr>
            </w:pPr>
            <w:r>
              <w:rPr>
                <w:noProof/>
                <w:sz w:val="22"/>
                <w:lang w:val="en-CA" w:eastAsia="en-CA"/>
              </w:rPr>
              <w:drawing>
                <wp:inline distT="0" distB="0" distL="0" distR="0">
                  <wp:extent cx="838200" cy="1170940"/>
                  <wp:effectExtent l="0" t="0" r="0" b="0"/>
                  <wp:docPr id="1" name="Picture 1" descr="sc-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1170940"/>
                          </a:xfrm>
                          <a:prstGeom prst="rect">
                            <a:avLst/>
                          </a:prstGeom>
                          <a:noFill/>
                          <a:ln>
                            <a:noFill/>
                          </a:ln>
                        </pic:spPr>
                      </pic:pic>
                    </a:graphicData>
                  </a:graphic>
                </wp:inline>
              </w:drawing>
            </w:r>
          </w:p>
        </w:tc>
        <w:tc>
          <w:tcPr>
            <w:tcW w:w="4833" w:type="dxa"/>
          </w:tcPr>
          <w:p w:rsidR="00773C49" w:rsidRDefault="00773C49">
            <w:pPr>
              <w:pStyle w:val="coBody"/>
              <w:rPr>
                <w:b/>
                <w:sz w:val="22"/>
              </w:rPr>
            </w:pPr>
          </w:p>
          <w:p w:rsidR="00773C49" w:rsidRDefault="00773C49">
            <w:pPr>
              <w:pStyle w:val="coBody"/>
              <w:rPr>
                <w:b/>
                <w:sz w:val="22"/>
              </w:rPr>
            </w:pPr>
          </w:p>
        </w:tc>
      </w:tr>
      <w:tr w:rsidR="00773C49">
        <w:trPr>
          <w:cantSplit/>
          <w:trHeight w:val="228"/>
        </w:trPr>
        <w:tc>
          <w:tcPr>
            <w:tcW w:w="6623" w:type="dxa"/>
          </w:tcPr>
          <w:p w:rsidR="00773C49" w:rsidRDefault="00773C49" w:rsidP="00FA565D">
            <w:pPr>
              <w:pStyle w:val="coBody"/>
              <w:rPr>
                <w:b/>
                <w:bCs/>
                <w:sz w:val="22"/>
              </w:rPr>
            </w:pPr>
            <w:r>
              <w:rPr>
                <w:b/>
                <w:bCs/>
                <w:sz w:val="22"/>
              </w:rPr>
              <w:t>INSTRUCTIONAL HOURS:</w:t>
            </w:r>
            <w:r w:rsidR="00252391">
              <w:rPr>
                <w:b/>
                <w:bCs/>
                <w:sz w:val="22"/>
              </w:rPr>
              <w:t xml:space="preserve"> </w:t>
            </w:r>
            <w:r w:rsidR="00520F15">
              <w:rPr>
                <w:b/>
                <w:bCs/>
                <w:sz w:val="22"/>
              </w:rPr>
              <w:t>16</w:t>
            </w:r>
          </w:p>
        </w:tc>
        <w:tc>
          <w:tcPr>
            <w:tcW w:w="4833" w:type="dxa"/>
          </w:tcPr>
          <w:p w:rsidR="00773C49" w:rsidRDefault="00773C49">
            <w:pPr>
              <w:pStyle w:val="coBody"/>
              <w:rPr>
                <w:sz w:val="22"/>
              </w:rPr>
            </w:pPr>
          </w:p>
        </w:tc>
      </w:tr>
      <w:tr w:rsidR="00773C49">
        <w:trPr>
          <w:cantSplit/>
          <w:trHeight w:val="245"/>
        </w:trPr>
        <w:tc>
          <w:tcPr>
            <w:tcW w:w="6623" w:type="dxa"/>
          </w:tcPr>
          <w:p w:rsidR="00773C49" w:rsidRDefault="00773C49">
            <w:pPr>
              <w:pStyle w:val="coBody"/>
              <w:rPr>
                <w:b/>
                <w:bCs/>
                <w:sz w:val="22"/>
              </w:rPr>
            </w:pPr>
            <w:r>
              <w:rPr>
                <w:b/>
                <w:bCs/>
                <w:sz w:val="22"/>
              </w:rPr>
              <w:t>RECOMMENDED PRE-REQUISITE(S):</w:t>
            </w:r>
            <w:r w:rsidR="00252391">
              <w:rPr>
                <w:b/>
                <w:bCs/>
                <w:sz w:val="22"/>
              </w:rPr>
              <w:t xml:space="preserve"> N/A</w:t>
            </w:r>
          </w:p>
        </w:tc>
        <w:tc>
          <w:tcPr>
            <w:tcW w:w="4833" w:type="dxa"/>
          </w:tcPr>
          <w:p w:rsidR="00773C49" w:rsidRDefault="00773C49">
            <w:pPr>
              <w:pStyle w:val="coBody"/>
              <w:rPr>
                <w:sz w:val="22"/>
              </w:rPr>
            </w:pPr>
          </w:p>
        </w:tc>
      </w:tr>
      <w:tr w:rsidR="00773C49">
        <w:trPr>
          <w:cantSplit/>
          <w:trHeight w:val="228"/>
        </w:trPr>
        <w:tc>
          <w:tcPr>
            <w:tcW w:w="6623" w:type="dxa"/>
          </w:tcPr>
          <w:p w:rsidR="00773C49" w:rsidRDefault="00773C49">
            <w:pPr>
              <w:pStyle w:val="coBody"/>
              <w:rPr>
                <w:b/>
                <w:bCs/>
                <w:sz w:val="22"/>
              </w:rPr>
            </w:pPr>
            <w:r>
              <w:rPr>
                <w:b/>
                <w:bCs/>
                <w:sz w:val="22"/>
              </w:rPr>
              <w:t>CO-REQUISITES:</w:t>
            </w:r>
            <w:r w:rsidR="00252391">
              <w:rPr>
                <w:b/>
                <w:bCs/>
                <w:sz w:val="22"/>
              </w:rPr>
              <w:t xml:space="preserve"> N/A</w:t>
            </w:r>
          </w:p>
        </w:tc>
        <w:tc>
          <w:tcPr>
            <w:tcW w:w="4833" w:type="dxa"/>
          </w:tcPr>
          <w:p w:rsidR="00773C49" w:rsidRDefault="00773C49">
            <w:pPr>
              <w:pStyle w:val="coBody"/>
              <w:rPr>
                <w:sz w:val="22"/>
              </w:rPr>
            </w:pPr>
          </w:p>
        </w:tc>
      </w:tr>
      <w:tr w:rsidR="00773C49">
        <w:trPr>
          <w:cantSplit/>
          <w:trHeight w:val="228"/>
        </w:trPr>
        <w:tc>
          <w:tcPr>
            <w:tcW w:w="6623" w:type="dxa"/>
          </w:tcPr>
          <w:p w:rsidR="00773C49" w:rsidRDefault="00773C49" w:rsidP="00565479">
            <w:pPr>
              <w:pStyle w:val="coBody"/>
              <w:rPr>
                <w:b/>
                <w:bCs/>
                <w:sz w:val="22"/>
              </w:rPr>
            </w:pPr>
            <w:r>
              <w:rPr>
                <w:b/>
                <w:bCs/>
                <w:sz w:val="22"/>
              </w:rPr>
              <w:t>APPROVED FOR USE IN ACADEMIC SEMESTERS</w:t>
            </w:r>
            <w:r w:rsidR="00252391">
              <w:rPr>
                <w:b/>
                <w:bCs/>
                <w:sz w:val="22"/>
              </w:rPr>
              <w:t xml:space="preserve">: </w:t>
            </w:r>
            <w:r w:rsidR="00565479">
              <w:rPr>
                <w:b/>
                <w:bCs/>
                <w:sz w:val="22"/>
              </w:rPr>
              <w:t>2013-2014</w:t>
            </w:r>
          </w:p>
        </w:tc>
        <w:tc>
          <w:tcPr>
            <w:tcW w:w="4833" w:type="dxa"/>
          </w:tcPr>
          <w:p w:rsidR="00773C49" w:rsidRDefault="00773C49">
            <w:pPr>
              <w:pStyle w:val="coBody"/>
              <w:rPr>
                <w:b/>
                <w:bCs/>
                <w:sz w:val="22"/>
              </w:rPr>
            </w:pPr>
          </w:p>
        </w:tc>
      </w:tr>
    </w:tbl>
    <w:p w:rsidR="00773C49" w:rsidRDefault="00773C49">
      <w:pPr>
        <w:rPr>
          <w:sz w:val="22"/>
        </w:rPr>
      </w:pPr>
    </w:p>
    <w:p w:rsidR="00773C49" w:rsidRDefault="00773C49" w:rsidP="00565479">
      <w:pPr>
        <w:rPr>
          <w:sz w:val="22"/>
        </w:rPr>
      </w:pPr>
      <w:r>
        <w:rPr>
          <w:b/>
          <w:bCs/>
          <w:sz w:val="22"/>
          <w:u w:val="single"/>
        </w:rPr>
        <w:t>COURSE DESCRIPTION</w:t>
      </w:r>
      <w:r>
        <w:rPr>
          <w:sz w:val="22"/>
        </w:rPr>
        <w:t>:</w:t>
      </w:r>
    </w:p>
    <w:p w:rsidR="00FA565D" w:rsidRDefault="00520F15">
      <w:r>
        <w:t>Come learn the basics of how to crochet! You will learn how to hold the hook and yarn, as well as learning the proper posture and sitting position. You will make a throw blanket, the basic Granny Square, Apple Dishclothes, and a pair of slippers. You will be taught how to increase and decrease stitches and will work in both a back and forth motion and in the round. You will be provided with a glossary of terms and diagrams and descriptions to illustrate the main crochet stitches. Supplies will be discussed during the first class.</w:t>
      </w:r>
    </w:p>
    <w:p w:rsidR="00520F15" w:rsidRDefault="00520F15">
      <w:pPr>
        <w:rPr>
          <w:rFonts w:cs="Arial"/>
          <w:sz w:val="22"/>
          <w:lang w:eastAsia="en-CA"/>
        </w:rPr>
      </w:pPr>
    </w:p>
    <w:p w:rsidR="00773C49" w:rsidRDefault="00773C49">
      <w:pPr>
        <w:rPr>
          <w:b/>
          <w:bCs/>
          <w:sz w:val="22"/>
          <w:u w:val="single"/>
        </w:rPr>
      </w:pPr>
      <w:r w:rsidRPr="00FA565D">
        <w:rPr>
          <w:b/>
          <w:bCs/>
          <w:sz w:val="22"/>
          <w:u w:val="single"/>
        </w:rPr>
        <w:t>RATIONALE:</w:t>
      </w:r>
    </w:p>
    <w:p w:rsidR="00773C49" w:rsidRDefault="00520F15">
      <w:pPr>
        <w:rPr>
          <w:sz w:val="22"/>
        </w:rPr>
      </w:pPr>
      <w:r>
        <w:rPr>
          <w:sz w:val="22"/>
        </w:rPr>
        <w:t>To learn how to crochet and create your own custom pieces!</w:t>
      </w:r>
    </w:p>
    <w:p w:rsidR="00520F15" w:rsidRDefault="00520F15">
      <w:pPr>
        <w:rPr>
          <w:sz w:val="22"/>
        </w:rPr>
      </w:pPr>
    </w:p>
    <w:p w:rsidR="00773C49" w:rsidRDefault="00773C49">
      <w:pPr>
        <w:pStyle w:val="coHeading"/>
        <w:rPr>
          <w:sz w:val="22"/>
        </w:rPr>
      </w:pPr>
      <w:r>
        <w:rPr>
          <w:sz w:val="22"/>
          <w:u w:val="single"/>
        </w:rPr>
        <w:t>COURSE DELIVERY</w:t>
      </w:r>
      <w:r>
        <w:rPr>
          <w:sz w:val="22"/>
        </w:rPr>
        <w:t>:</w:t>
      </w:r>
    </w:p>
    <w:p w:rsidR="00773C49" w:rsidRDefault="00773C49">
      <w:pPr>
        <w:rPr>
          <w:sz w:val="22"/>
        </w:rPr>
      </w:pPr>
      <w:r>
        <w:rPr>
          <w:sz w:val="22"/>
        </w:rPr>
        <w:t>The course content will</w:t>
      </w:r>
      <w:r w:rsidRPr="00565479">
        <w:rPr>
          <w:bCs/>
          <w:sz w:val="22"/>
        </w:rPr>
        <w:t xml:space="preserve"> </w:t>
      </w:r>
      <w:r>
        <w:rPr>
          <w:sz w:val="22"/>
        </w:rPr>
        <w:t xml:space="preserve">be presented through a blend of instructional methods which may include lecture, discussion, </w:t>
      </w:r>
      <w:r w:rsidR="00DF4D76">
        <w:rPr>
          <w:sz w:val="22"/>
        </w:rPr>
        <w:t xml:space="preserve">Internet, </w:t>
      </w:r>
      <w:r>
        <w:rPr>
          <w:sz w:val="22"/>
        </w:rPr>
        <w:t>independent study,</w:t>
      </w:r>
      <w:r w:rsidR="00DF4D76">
        <w:rPr>
          <w:sz w:val="22"/>
        </w:rPr>
        <w:t xml:space="preserve"> videos</w:t>
      </w:r>
      <w:r>
        <w:rPr>
          <w:sz w:val="22"/>
        </w:rPr>
        <w:t xml:space="preserve"> </w:t>
      </w:r>
      <w:r w:rsidR="00252391">
        <w:rPr>
          <w:sz w:val="22"/>
        </w:rPr>
        <w:t>and hands-on activities</w:t>
      </w:r>
      <w:r>
        <w:rPr>
          <w:sz w:val="22"/>
        </w:rPr>
        <w:t>.</w:t>
      </w:r>
    </w:p>
    <w:p w:rsidR="00773C49" w:rsidRDefault="00773C49">
      <w:pPr>
        <w:rPr>
          <w:sz w:val="22"/>
        </w:rPr>
      </w:pPr>
    </w:p>
    <w:p w:rsidR="00773C49" w:rsidRPr="00BA6B3C" w:rsidRDefault="00773C49">
      <w:pPr>
        <w:rPr>
          <w:b/>
          <w:bCs/>
          <w:sz w:val="22"/>
          <w:u w:val="single"/>
        </w:rPr>
      </w:pPr>
      <w:r w:rsidRPr="00BA6B3C">
        <w:rPr>
          <w:b/>
          <w:bCs/>
          <w:sz w:val="22"/>
          <w:u w:val="single"/>
        </w:rPr>
        <w:t>LEARNING OBJECTIVES/OUTCOMES:</w:t>
      </w:r>
    </w:p>
    <w:p w:rsidR="00773C49" w:rsidRPr="00BA6B3C" w:rsidRDefault="00773C49">
      <w:pPr>
        <w:widowControl w:val="0"/>
        <w:rPr>
          <w:sz w:val="22"/>
        </w:rPr>
      </w:pPr>
      <w:r w:rsidRPr="00BA6B3C">
        <w:rPr>
          <w:sz w:val="22"/>
        </w:rPr>
        <w:t>Upon successful completion of this course, the student will be able to:</w:t>
      </w:r>
    </w:p>
    <w:p w:rsidR="00773C49" w:rsidRPr="00BA6B3C" w:rsidRDefault="00773C49">
      <w:pPr>
        <w:widowControl w:val="0"/>
        <w:rPr>
          <w:sz w:val="22"/>
        </w:rPr>
      </w:pPr>
    </w:p>
    <w:p w:rsidR="00C77BE4" w:rsidRPr="00BA6B3C" w:rsidRDefault="00C77BE4">
      <w:pPr>
        <w:widowControl w:val="0"/>
        <w:rPr>
          <w:sz w:val="22"/>
        </w:rPr>
      </w:pPr>
      <w:bookmarkStart w:id="0" w:name="_GoBack"/>
      <w:bookmarkEnd w:id="0"/>
      <w:r w:rsidRPr="00BA6B3C">
        <w:rPr>
          <w:sz w:val="22"/>
        </w:rPr>
        <w:t xml:space="preserve">Read a crochet pattern, as well as complete all of the basic stitches.  They will be able to </w:t>
      </w:r>
      <w:r w:rsidR="0058024A" w:rsidRPr="00BA6B3C">
        <w:rPr>
          <w:sz w:val="22"/>
        </w:rPr>
        <w:t>progress to more difficult patterns based on the knowledge they will learn and with practice.</w:t>
      </w:r>
    </w:p>
    <w:p w:rsidR="00773C49" w:rsidRPr="00BA6B3C" w:rsidRDefault="00773C49" w:rsidP="00565479">
      <w:pPr>
        <w:rPr>
          <w:rFonts w:cs="Arial"/>
          <w:sz w:val="22"/>
        </w:rPr>
      </w:pPr>
    </w:p>
    <w:p w:rsidR="00773C49" w:rsidRPr="00BA6B3C" w:rsidRDefault="00773C49">
      <w:pPr>
        <w:pStyle w:val="coHeading"/>
        <w:rPr>
          <w:sz w:val="22"/>
          <w:u w:val="single"/>
        </w:rPr>
      </w:pPr>
      <w:r w:rsidRPr="00BA6B3C">
        <w:rPr>
          <w:sz w:val="22"/>
          <w:u w:val="single"/>
        </w:rPr>
        <w:t xml:space="preserve">TOPICS </w:t>
      </w:r>
    </w:p>
    <w:p w:rsidR="00773C49" w:rsidRPr="00BA6B3C" w:rsidRDefault="00773C49">
      <w:pPr>
        <w:rPr>
          <w:sz w:val="22"/>
        </w:rPr>
      </w:pPr>
    </w:p>
    <w:p w:rsidR="00A25BDC" w:rsidRPr="00BA6B3C" w:rsidRDefault="00A25BDC">
      <w:pPr>
        <w:rPr>
          <w:sz w:val="22"/>
        </w:rPr>
      </w:pPr>
      <w:r w:rsidRPr="00BA6B3C">
        <w:rPr>
          <w:sz w:val="22"/>
        </w:rPr>
        <w:tab/>
        <w:t>- Yarn and Hook Selection (proper weight and size for your project)</w:t>
      </w:r>
    </w:p>
    <w:p w:rsidR="00A25BDC" w:rsidRPr="00BA6B3C" w:rsidRDefault="00A25BDC">
      <w:pPr>
        <w:rPr>
          <w:sz w:val="22"/>
        </w:rPr>
      </w:pPr>
      <w:r w:rsidRPr="00BA6B3C">
        <w:rPr>
          <w:sz w:val="22"/>
        </w:rPr>
        <w:tab/>
        <w:t>- How to Read a Pattern</w:t>
      </w:r>
    </w:p>
    <w:p w:rsidR="00A94385" w:rsidRPr="00BA6B3C" w:rsidRDefault="00A25BDC">
      <w:pPr>
        <w:rPr>
          <w:sz w:val="22"/>
        </w:rPr>
      </w:pPr>
      <w:r w:rsidRPr="00BA6B3C">
        <w:rPr>
          <w:sz w:val="22"/>
        </w:rPr>
        <w:tab/>
        <w:t>- Importance of Checking Your Gauge</w:t>
      </w:r>
    </w:p>
    <w:p w:rsidR="00773C49" w:rsidRPr="00BA6B3C" w:rsidRDefault="00773C49">
      <w:pPr>
        <w:rPr>
          <w:sz w:val="22"/>
        </w:rPr>
      </w:pPr>
    </w:p>
    <w:p w:rsidR="00773C49" w:rsidRDefault="00773C49">
      <w:pPr>
        <w:pStyle w:val="coHeading"/>
        <w:rPr>
          <w:b w:val="0"/>
          <w:sz w:val="22"/>
        </w:rPr>
      </w:pPr>
      <w:r w:rsidRPr="00BA6B3C">
        <w:rPr>
          <w:sz w:val="22"/>
          <w:u w:val="single"/>
        </w:rPr>
        <w:t>REQUIRED COURSE MATERIAL:</w:t>
      </w:r>
      <w:r w:rsidRPr="00BA6B3C">
        <w:rPr>
          <w:sz w:val="22"/>
        </w:rPr>
        <w:t xml:space="preserve"> </w:t>
      </w:r>
      <w:r w:rsidRPr="00BA6B3C">
        <w:rPr>
          <w:b w:val="0"/>
          <w:sz w:val="22"/>
        </w:rPr>
        <w:t>(to be purchased by the learner)</w:t>
      </w:r>
    </w:p>
    <w:p w:rsidR="00D36DAA" w:rsidRDefault="00D36DAA">
      <w:pPr>
        <w:rPr>
          <w:sz w:val="22"/>
        </w:rPr>
      </w:pPr>
    </w:p>
    <w:p w:rsidR="008A2B30" w:rsidRDefault="008A2B30">
      <w:pPr>
        <w:rPr>
          <w:sz w:val="22"/>
        </w:rPr>
      </w:pPr>
      <w:r>
        <w:rPr>
          <w:sz w:val="22"/>
        </w:rPr>
        <w:tab/>
        <w:t>Scissors</w:t>
      </w:r>
    </w:p>
    <w:p w:rsidR="008A2B30" w:rsidRDefault="008A2B30">
      <w:pPr>
        <w:rPr>
          <w:sz w:val="22"/>
        </w:rPr>
      </w:pPr>
      <w:r>
        <w:rPr>
          <w:sz w:val="22"/>
        </w:rPr>
        <w:tab/>
        <w:t>Yarn Needles</w:t>
      </w:r>
    </w:p>
    <w:p w:rsidR="008A0D31" w:rsidRDefault="008A0D31">
      <w:pPr>
        <w:rPr>
          <w:sz w:val="22"/>
        </w:rPr>
      </w:pPr>
      <w:r>
        <w:rPr>
          <w:sz w:val="22"/>
        </w:rPr>
        <w:tab/>
        <w:t>Stitch Markers</w:t>
      </w:r>
    </w:p>
    <w:p w:rsidR="008A2B30" w:rsidRDefault="008A2B30">
      <w:pPr>
        <w:rPr>
          <w:sz w:val="22"/>
        </w:rPr>
      </w:pPr>
    </w:p>
    <w:p w:rsidR="00D92F38" w:rsidRDefault="00D92F38">
      <w:pPr>
        <w:rPr>
          <w:sz w:val="22"/>
        </w:rPr>
      </w:pPr>
      <w:r>
        <w:rPr>
          <w:sz w:val="22"/>
        </w:rPr>
        <w:tab/>
        <w:t>Crochet Hooks: 5mm (U.S. H or 8)</w:t>
      </w:r>
    </w:p>
    <w:p w:rsidR="00D92F38" w:rsidRDefault="00D92F38">
      <w:pPr>
        <w:rPr>
          <w:sz w:val="22"/>
        </w:rPr>
      </w:pPr>
      <w:r>
        <w:rPr>
          <w:sz w:val="22"/>
        </w:rPr>
        <w:tab/>
      </w:r>
      <w:r>
        <w:rPr>
          <w:sz w:val="22"/>
        </w:rPr>
        <w:tab/>
      </w:r>
      <w:r>
        <w:rPr>
          <w:sz w:val="22"/>
        </w:rPr>
        <w:tab/>
        <w:t>4mm (U.S. G or 6)</w:t>
      </w:r>
    </w:p>
    <w:p w:rsidR="00D92F38" w:rsidRDefault="00D92F38">
      <w:pPr>
        <w:rPr>
          <w:sz w:val="22"/>
        </w:rPr>
      </w:pPr>
      <w:r>
        <w:rPr>
          <w:sz w:val="22"/>
        </w:rPr>
        <w:tab/>
      </w:r>
      <w:r>
        <w:rPr>
          <w:sz w:val="22"/>
        </w:rPr>
        <w:tab/>
      </w:r>
      <w:r>
        <w:rPr>
          <w:sz w:val="22"/>
        </w:rPr>
        <w:tab/>
        <w:t xml:space="preserve">6mm (U.S. </w:t>
      </w:r>
      <w:r w:rsidR="008A2B30">
        <w:rPr>
          <w:sz w:val="22"/>
        </w:rPr>
        <w:t>J or 10)</w:t>
      </w:r>
    </w:p>
    <w:p w:rsidR="008A2B30" w:rsidRDefault="008A2B30">
      <w:pPr>
        <w:rPr>
          <w:sz w:val="22"/>
        </w:rPr>
      </w:pPr>
    </w:p>
    <w:p w:rsidR="008A2B30" w:rsidRDefault="008A2B30">
      <w:pPr>
        <w:rPr>
          <w:sz w:val="22"/>
        </w:rPr>
      </w:pPr>
      <w:r>
        <w:rPr>
          <w:sz w:val="22"/>
        </w:rPr>
        <w:tab/>
        <w:t>Yarn:</w:t>
      </w:r>
      <w:r>
        <w:rPr>
          <w:sz w:val="22"/>
        </w:rPr>
        <w:tab/>
        <w:t>4 assort colours of Red Heart Supersaver</w:t>
      </w:r>
    </w:p>
    <w:p w:rsidR="008A2B30" w:rsidRDefault="008A2B30">
      <w:pPr>
        <w:rPr>
          <w:sz w:val="22"/>
        </w:rPr>
      </w:pPr>
      <w:r>
        <w:rPr>
          <w:sz w:val="22"/>
        </w:rPr>
        <w:lastRenderedPageBreak/>
        <w:tab/>
      </w:r>
      <w:r>
        <w:rPr>
          <w:sz w:val="22"/>
        </w:rPr>
        <w:tab/>
        <w:t>4 assort colours of Bernat Handicrafter Cotton</w:t>
      </w:r>
    </w:p>
    <w:p w:rsidR="008A2B30" w:rsidRDefault="008A2B30">
      <w:pPr>
        <w:rPr>
          <w:sz w:val="22"/>
        </w:rPr>
      </w:pPr>
      <w:r>
        <w:rPr>
          <w:sz w:val="22"/>
        </w:rPr>
        <w:tab/>
      </w:r>
      <w:r>
        <w:rPr>
          <w:sz w:val="22"/>
        </w:rPr>
        <w:tab/>
        <w:t>2 balls of Phentex Slipper and Craft Yarn</w:t>
      </w:r>
      <w:r>
        <w:rPr>
          <w:sz w:val="22"/>
        </w:rPr>
        <w:br/>
      </w:r>
    </w:p>
    <w:p w:rsidR="00773C49" w:rsidRDefault="00773C49">
      <w:pPr>
        <w:pStyle w:val="Heading1"/>
      </w:pPr>
      <w:r>
        <w:t>STUDENT EVALUATION</w:t>
      </w:r>
    </w:p>
    <w:p w:rsidR="00773C49" w:rsidRDefault="00773C49">
      <w:pPr>
        <w:widowControl w:val="0"/>
        <w:rPr>
          <w:sz w:val="22"/>
        </w:rPr>
      </w:pPr>
      <w:r>
        <w:rPr>
          <w:sz w:val="22"/>
        </w:rPr>
        <w:t>The student’s progress will be recorded using the following grades.</w:t>
      </w:r>
    </w:p>
    <w:p w:rsidR="00773C49" w:rsidRDefault="00773C49">
      <w:pPr>
        <w:widowControl w:val="0"/>
        <w:rPr>
          <w:sz w:val="22"/>
        </w:rPr>
      </w:pPr>
    </w:p>
    <w:p w:rsidR="00773C49" w:rsidRDefault="00773C49">
      <w:pPr>
        <w:widowControl w:val="0"/>
        <w:rPr>
          <w:rFonts w:cs="Arial"/>
          <w:sz w:val="22"/>
        </w:rPr>
      </w:pPr>
      <w:r>
        <w:rPr>
          <w:b/>
          <w:bCs/>
          <w:sz w:val="22"/>
        </w:rPr>
        <w:t>S</w:t>
      </w:r>
      <w:r>
        <w:rPr>
          <w:sz w:val="22"/>
        </w:rPr>
        <w:t xml:space="preserve"> - </w:t>
      </w:r>
      <w:r>
        <w:rPr>
          <w:rFonts w:cs="Arial"/>
          <w:sz w:val="22"/>
        </w:rPr>
        <w:t>Satisfactory achievement in field /clinical placement or non-graded subject area.</w:t>
      </w:r>
    </w:p>
    <w:p w:rsidR="00773C49" w:rsidRDefault="00773C49">
      <w:pPr>
        <w:widowControl w:val="0"/>
        <w:rPr>
          <w:rFonts w:cs="Arial"/>
          <w:sz w:val="22"/>
        </w:rPr>
      </w:pPr>
    </w:p>
    <w:p w:rsidR="00773C49" w:rsidRPr="00565479" w:rsidRDefault="00773C49" w:rsidP="00565479">
      <w:pPr>
        <w:widowControl w:val="0"/>
        <w:rPr>
          <w:rFonts w:cs="Arial"/>
          <w:sz w:val="22"/>
        </w:rPr>
      </w:pPr>
      <w:r>
        <w:rPr>
          <w:rFonts w:cs="Arial"/>
          <w:b/>
          <w:bCs/>
          <w:sz w:val="22"/>
        </w:rPr>
        <w:t xml:space="preserve">U </w:t>
      </w:r>
      <w:r>
        <w:rPr>
          <w:rFonts w:cs="Arial"/>
          <w:sz w:val="22"/>
        </w:rPr>
        <w:t>- Unsatisfactory achievement in field/clinical placement or non-graded subject area</w:t>
      </w:r>
    </w:p>
    <w:p w:rsidR="00773C49" w:rsidRDefault="00773C49">
      <w:pPr>
        <w:pStyle w:val="coBody"/>
        <w:rPr>
          <w:sz w:val="22"/>
        </w:rPr>
      </w:pPr>
    </w:p>
    <w:tbl>
      <w:tblPr>
        <w:tblW w:w="10740" w:type="dxa"/>
        <w:tblLayout w:type="fixed"/>
        <w:tblLook w:val="0000" w:firstRow="0" w:lastRow="0" w:firstColumn="0" w:lastColumn="0" w:noHBand="0" w:noVBand="0"/>
      </w:tblPr>
      <w:tblGrid>
        <w:gridCol w:w="3510"/>
        <w:gridCol w:w="7230"/>
      </w:tblGrid>
      <w:tr w:rsidR="00773C49" w:rsidTr="00565479">
        <w:trPr>
          <w:trHeight w:val="207"/>
        </w:trPr>
        <w:tc>
          <w:tcPr>
            <w:tcW w:w="3510" w:type="dxa"/>
          </w:tcPr>
          <w:p w:rsidR="00773C49" w:rsidRDefault="00773C49">
            <w:pPr>
              <w:pStyle w:val="coHeading"/>
              <w:rPr>
                <w:sz w:val="22"/>
              </w:rPr>
            </w:pPr>
            <w:r>
              <w:rPr>
                <w:sz w:val="22"/>
              </w:rPr>
              <w:t>Teaching Contact</w:t>
            </w:r>
          </w:p>
        </w:tc>
        <w:tc>
          <w:tcPr>
            <w:tcW w:w="7230" w:type="dxa"/>
          </w:tcPr>
          <w:p w:rsidR="00773C49" w:rsidRDefault="00520F15">
            <w:pPr>
              <w:widowControl w:val="0"/>
              <w:rPr>
                <w:sz w:val="22"/>
              </w:rPr>
            </w:pPr>
            <w:r>
              <w:rPr>
                <w:sz w:val="22"/>
              </w:rPr>
              <w:t>Marissa Fragomeni</w:t>
            </w:r>
          </w:p>
        </w:tc>
      </w:tr>
      <w:tr w:rsidR="00773C49" w:rsidTr="00565479">
        <w:tc>
          <w:tcPr>
            <w:tcW w:w="3510" w:type="dxa"/>
          </w:tcPr>
          <w:p w:rsidR="00773C49" w:rsidRDefault="00773C49">
            <w:pPr>
              <w:pStyle w:val="coHeading"/>
              <w:rPr>
                <w:sz w:val="22"/>
              </w:rPr>
            </w:pPr>
          </w:p>
        </w:tc>
        <w:tc>
          <w:tcPr>
            <w:tcW w:w="7230" w:type="dxa"/>
          </w:tcPr>
          <w:p w:rsidR="00773C49" w:rsidRDefault="00773C49">
            <w:pPr>
              <w:pStyle w:val="coBody"/>
              <w:rPr>
                <w:sz w:val="22"/>
              </w:rPr>
            </w:pPr>
          </w:p>
        </w:tc>
      </w:tr>
      <w:tr w:rsidR="00773C49" w:rsidTr="00565479">
        <w:tc>
          <w:tcPr>
            <w:tcW w:w="3510" w:type="dxa"/>
          </w:tcPr>
          <w:p w:rsidR="00773C49" w:rsidRDefault="00773C49">
            <w:pPr>
              <w:pStyle w:val="coHeading"/>
              <w:rPr>
                <w:sz w:val="22"/>
              </w:rPr>
            </w:pPr>
            <w:r>
              <w:rPr>
                <w:sz w:val="22"/>
              </w:rPr>
              <w:t>Academic Manager Signature</w:t>
            </w:r>
          </w:p>
        </w:tc>
        <w:tc>
          <w:tcPr>
            <w:tcW w:w="7230" w:type="dxa"/>
            <w:vAlign w:val="bottom"/>
          </w:tcPr>
          <w:p w:rsidR="00773C49" w:rsidRDefault="00565479">
            <w:pPr>
              <w:pStyle w:val="coBody"/>
              <w:rPr>
                <w:sz w:val="22"/>
              </w:rPr>
            </w:pPr>
            <w:r>
              <w:rPr>
                <w:sz w:val="22"/>
              </w:rPr>
              <w:t>“Ted Newbery”</w:t>
            </w:r>
          </w:p>
        </w:tc>
      </w:tr>
    </w:tbl>
    <w:p w:rsidR="00773C49" w:rsidRDefault="00773C49">
      <w:pPr>
        <w:widowControl w:val="0"/>
        <w:rPr>
          <w:sz w:val="22"/>
        </w:rPr>
      </w:pPr>
    </w:p>
    <w:tbl>
      <w:tblPr>
        <w:tblpPr w:leftFromText="180" w:rightFromText="180" w:vertAnchor="text" w:horzAnchor="margin" w:tblpY="22"/>
        <w:tblW w:w="10800" w:type="dxa"/>
        <w:tblLayout w:type="fixed"/>
        <w:tblLook w:val="0000" w:firstRow="0" w:lastRow="0" w:firstColumn="0" w:lastColumn="0" w:noHBand="0" w:noVBand="0"/>
      </w:tblPr>
      <w:tblGrid>
        <w:gridCol w:w="2970"/>
        <w:gridCol w:w="7830"/>
      </w:tblGrid>
      <w:tr w:rsidR="00565479" w:rsidTr="00565479">
        <w:trPr>
          <w:cantSplit/>
        </w:trPr>
        <w:tc>
          <w:tcPr>
            <w:tcW w:w="2970" w:type="dxa"/>
          </w:tcPr>
          <w:p w:rsidR="00565479" w:rsidRDefault="00565479" w:rsidP="00565479">
            <w:pPr>
              <w:pStyle w:val="coBody"/>
              <w:rPr>
                <w:sz w:val="22"/>
              </w:rPr>
            </w:pPr>
            <w:r>
              <w:rPr>
                <w:sz w:val="22"/>
                <w:lang w:val="en-GB"/>
              </w:rPr>
              <w:t>NOTICE TO ALL STUDENTS:</w:t>
            </w:r>
          </w:p>
        </w:tc>
        <w:tc>
          <w:tcPr>
            <w:tcW w:w="7830" w:type="dxa"/>
          </w:tcPr>
          <w:p w:rsidR="00565479" w:rsidRDefault="00565479" w:rsidP="00565479">
            <w:pPr>
              <w:pStyle w:val="coBody"/>
              <w:rPr>
                <w:sz w:val="22"/>
              </w:rPr>
            </w:pPr>
            <w:r>
              <w:rPr>
                <w:sz w:val="22"/>
                <w:lang w:val="en-GB"/>
              </w:rPr>
              <w:t>We urge you to retain this course outline for future reference. There is a charge for additional copies.</w:t>
            </w:r>
          </w:p>
          <w:p w:rsidR="00565479" w:rsidRDefault="00565479" w:rsidP="00565479">
            <w:pPr>
              <w:pStyle w:val="coBody"/>
              <w:rPr>
                <w:sz w:val="22"/>
              </w:rPr>
            </w:pPr>
          </w:p>
        </w:tc>
      </w:tr>
    </w:tbl>
    <w:p w:rsidR="00773C49" w:rsidRDefault="00773C49">
      <w:pPr>
        <w:widowControl w:val="0"/>
        <w:rPr>
          <w:sz w:val="22"/>
        </w:rPr>
      </w:pPr>
    </w:p>
    <w:sectPr w:rsidR="00773C49" w:rsidSect="00476099">
      <w:headerReference w:type="even" r:id="rId10"/>
      <w:headerReference w:type="default" r:id="rId11"/>
      <w:pgSz w:w="12240" w:h="15840"/>
      <w:pgMar w:top="1296" w:right="1152" w:bottom="1296"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A6C" w:rsidRDefault="00B40A6C">
      <w:r>
        <w:separator/>
      </w:r>
    </w:p>
  </w:endnote>
  <w:endnote w:type="continuationSeparator" w:id="0">
    <w:p w:rsidR="00B40A6C" w:rsidRDefault="00B40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A6C" w:rsidRDefault="00B40A6C">
      <w:r>
        <w:separator/>
      </w:r>
    </w:p>
  </w:footnote>
  <w:footnote w:type="continuationSeparator" w:id="0">
    <w:p w:rsidR="00B40A6C" w:rsidRDefault="00B40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E09" w:rsidRDefault="00FC3DD5">
    <w:pPr>
      <w:pStyle w:val="Header"/>
      <w:framePr w:wrap="around" w:vAnchor="text" w:hAnchor="margin" w:xAlign="right" w:y="1"/>
      <w:rPr>
        <w:rStyle w:val="PageNumber"/>
      </w:rPr>
    </w:pPr>
    <w:r>
      <w:rPr>
        <w:rStyle w:val="PageNumber"/>
      </w:rPr>
      <w:fldChar w:fldCharType="begin"/>
    </w:r>
    <w:r w:rsidR="00714E09">
      <w:rPr>
        <w:rStyle w:val="PageNumber"/>
      </w:rPr>
      <w:instrText xml:space="preserve">PAGE  </w:instrText>
    </w:r>
    <w:r>
      <w:rPr>
        <w:rStyle w:val="PageNumber"/>
      </w:rPr>
      <w:fldChar w:fldCharType="separate"/>
    </w:r>
    <w:r w:rsidR="00714E09">
      <w:rPr>
        <w:rStyle w:val="PageNumber"/>
        <w:noProof/>
      </w:rPr>
      <w:t>1</w:t>
    </w:r>
    <w:r>
      <w:rPr>
        <w:rStyle w:val="PageNumber"/>
      </w:rPr>
      <w:fldChar w:fldCharType="end"/>
    </w:r>
  </w:p>
  <w:p w:rsidR="00714E09" w:rsidRDefault="00714E0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E09" w:rsidRDefault="00FC3DD5">
    <w:pPr>
      <w:pStyle w:val="Header"/>
      <w:framePr w:wrap="around" w:vAnchor="text" w:hAnchor="margin" w:xAlign="right" w:y="1"/>
      <w:rPr>
        <w:rStyle w:val="PageNumber"/>
      </w:rPr>
    </w:pPr>
    <w:r>
      <w:rPr>
        <w:rStyle w:val="PageNumber"/>
      </w:rPr>
      <w:fldChar w:fldCharType="begin"/>
    </w:r>
    <w:r w:rsidR="00714E09">
      <w:rPr>
        <w:rStyle w:val="PageNumber"/>
      </w:rPr>
      <w:instrText xml:space="preserve">PAGE  </w:instrText>
    </w:r>
    <w:r>
      <w:rPr>
        <w:rStyle w:val="PageNumber"/>
      </w:rPr>
      <w:fldChar w:fldCharType="separate"/>
    </w:r>
    <w:r w:rsidR="00BA6B3C">
      <w:rPr>
        <w:rStyle w:val="PageNumber"/>
        <w:noProof/>
      </w:rPr>
      <w:t>1</w:t>
    </w:r>
    <w:r>
      <w:rPr>
        <w:rStyle w:val="PageNumber"/>
      </w:rPr>
      <w:fldChar w:fldCharType="end"/>
    </w:r>
  </w:p>
  <w:p w:rsidR="00714E09" w:rsidRDefault="00714E0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D518E"/>
    <w:multiLevelType w:val="hybridMultilevel"/>
    <w:tmpl w:val="DD4EAA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6DC541A"/>
    <w:multiLevelType w:val="hybridMultilevel"/>
    <w:tmpl w:val="48509C90"/>
    <w:lvl w:ilvl="0" w:tplc="3B76A78C">
      <w:start w:val="1"/>
      <w:numFmt w:val="decimal"/>
      <w:lvlText w:val="%1."/>
      <w:lvlJc w:val="left"/>
      <w:pPr>
        <w:tabs>
          <w:tab w:val="num" w:pos="480"/>
        </w:tabs>
        <w:ind w:left="480" w:hanging="48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A605762"/>
    <w:multiLevelType w:val="hybridMultilevel"/>
    <w:tmpl w:val="48509C9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A7D"/>
    <w:rsid w:val="000A7976"/>
    <w:rsid w:val="00217402"/>
    <w:rsid w:val="00252391"/>
    <w:rsid w:val="0026537D"/>
    <w:rsid w:val="00305A7D"/>
    <w:rsid w:val="00367757"/>
    <w:rsid w:val="003845B3"/>
    <w:rsid w:val="003D105A"/>
    <w:rsid w:val="00476099"/>
    <w:rsid w:val="004969E3"/>
    <w:rsid w:val="004B09C3"/>
    <w:rsid w:val="00520F15"/>
    <w:rsid w:val="00565479"/>
    <w:rsid w:val="0058024A"/>
    <w:rsid w:val="00632806"/>
    <w:rsid w:val="00690FFA"/>
    <w:rsid w:val="006B07F6"/>
    <w:rsid w:val="00714E09"/>
    <w:rsid w:val="00773C49"/>
    <w:rsid w:val="008A0D31"/>
    <w:rsid w:val="008A2B30"/>
    <w:rsid w:val="009701DE"/>
    <w:rsid w:val="00A25BDC"/>
    <w:rsid w:val="00A70DB6"/>
    <w:rsid w:val="00A94385"/>
    <w:rsid w:val="00B40A6C"/>
    <w:rsid w:val="00BA6B3C"/>
    <w:rsid w:val="00C77BE4"/>
    <w:rsid w:val="00D36DAA"/>
    <w:rsid w:val="00D477F9"/>
    <w:rsid w:val="00D66665"/>
    <w:rsid w:val="00D92F38"/>
    <w:rsid w:val="00DA4B90"/>
    <w:rsid w:val="00DF4D76"/>
    <w:rsid w:val="00E74E27"/>
    <w:rsid w:val="00EE5423"/>
    <w:rsid w:val="00FA565D"/>
    <w:rsid w:val="00FC3D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6099"/>
    <w:rPr>
      <w:rFonts w:ascii="Arial" w:hAnsi="Arial"/>
      <w:sz w:val="24"/>
      <w:szCs w:val="24"/>
      <w:lang w:eastAsia="en-US"/>
    </w:rPr>
  </w:style>
  <w:style w:type="paragraph" w:styleId="Heading1">
    <w:name w:val="heading 1"/>
    <w:basedOn w:val="Normal"/>
    <w:next w:val="Normal"/>
    <w:qFormat/>
    <w:rsid w:val="00476099"/>
    <w:pPr>
      <w:keepNext/>
      <w:outlineLvl w:val="0"/>
    </w:pPr>
    <w:rPr>
      <w:b/>
      <w:bCs/>
      <w:sz w:val="20"/>
      <w:u w:val="single"/>
    </w:rPr>
  </w:style>
  <w:style w:type="paragraph" w:styleId="Heading4">
    <w:name w:val="heading 4"/>
    <w:basedOn w:val="Normal"/>
    <w:next w:val="Normal"/>
    <w:link w:val="Heading4Char"/>
    <w:unhideWhenUsed/>
    <w:qFormat/>
    <w:rsid w:val="0056547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Body">
    <w:name w:val="coBody"/>
    <w:basedOn w:val="Normal"/>
    <w:rsid w:val="00476099"/>
    <w:rPr>
      <w:sz w:val="20"/>
      <w:szCs w:val="20"/>
      <w:lang w:val="en-US"/>
    </w:rPr>
  </w:style>
  <w:style w:type="paragraph" w:customStyle="1" w:styleId="coHeading">
    <w:name w:val="coHeading"/>
    <w:basedOn w:val="Normal"/>
    <w:rsid w:val="00476099"/>
    <w:rPr>
      <w:b/>
      <w:sz w:val="23"/>
      <w:szCs w:val="20"/>
      <w:lang w:val="en-US"/>
    </w:rPr>
  </w:style>
  <w:style w:type="paragraph" w:styleId="Footer">
    <w:name w:val="footer"/>
    <w:basedOn w:val="Normal"/>
    <w:rsid w:val="00476099"/>
    <w:pPr>
      <w:tabs>
        <w:tab w:val="center" w:pos="4320"/>
        <w:tab w:val="right" w:pos="8640"/>
      </w:tabs>
    </w:pPr>
    <w:rPr>
      <w:sz w:val="20"/>
      <w:szCs w:val="20"/>
      <w:lang w:val="en-US"/>
    </w:rPr>
  </w:style>
  <w:style w:type="character" w:styleId="Hyperlink">
    <w:name w:val="Hyperlink"/>
    <w:rsid w:val="00476099"/>
    <w:rPr>
      <w:color w:val="0000FF"/>
      <w:u w:val="single"/>
    </w:rPr>
  </w:style>
  <w:style w:type="paragraph" w:styleId="Header">
    <w:name w:val="header"/>
    <w:basedOn w:val="Normal"/>
    <w:rsid w:val="00476099"/>
    <w:pPr>
      <w:tabs>
        <w:tab w:val="center" w:pos="4320"/>
        <w:tab w:val="right" w:pos="8640"/>
      </w:tabs>
    </w:pPr>
  </w:style>
  <w:style w:type="character" w:styleId="PageNumber">
    <w:name w:val="page number"/>
    <w:basedOn w:val="DefaultParagraphFont"/>
    <w:rsid w:val="00476099"/>
  </w:style>
  <w:style w:type="character" w:customStyle="1" w:styleId="Heading4Char">
    <w:name w:val="Heading 4 Char"/>
    <w:link w:val="Heading4"/>
    <w:rsid w:val="00565479"/>
    <w:rPr>
      <w:rFonts w:ascii="Calibri" w:eastAsia="Times New Roman" w:hAnsi="Calibri" w:cs="Times New Roman"/>
      <w:b/>
      <w:bCs/>
      <w:sz w:val="28"/>
      <w:szCs w:val="28"/>
      <w:lang w:eastAsia="en-US"/>
    </w:rPr>
  </w:style>
  <w:style w:type="character" w:customStyle="1" w:styleId="apple-converted-space">
    <w:name w:val="apple-converted-space"/>
    <w:rsid w:val="00DA4B90"/>
  </w:style>
  <w:style w:type="paragraph" w:styleId="BalloonText">
    <w:name w:val="Balloon Text"/>
    <w:basedOn w:val="Normal"/>
    <w:link w:val="BalloonTextChar"/>
    <w:rsid w:val="008A0D31"/>
    <w:rPr>
      <w:rFonts w:ascii="Tahoma" w:hAnsi="Tahoma" w:cs="Tahoma"/>
      <w:sz w:val="16"/>
      <w:szCs w:val="16"/>
    </w:rPr>
  </w:style>
  <w:style w:type="character" w:customStyle="1" w:styleId="BalloonTextChar">
    <w:name w:val="Balloon Text Char"/>
    <w:basedOn w:val="DefaultParagraphFont"/>
    <w:link w:val="BalloonText"/>
    <w:rsid w:val="008A0D3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6099"/>
    <w:rPr>
      <w:rFonts w:ascii="Arial" w:hAnsi="Arial"/>
      <w:sz w:val="24"/>
      <w:szCs w:val="24"/>
      <w:lang w:eastAsia="en-US"/>
    </w:rPr>
  </w:style>
  <w:style w:type="paragraph" w:styleId="Heading1">
    <w:name w:val="heading 1"/>
    <w:basedOn w:val="Normal"/>
    <w:next w:val="Normal"/>
    <w:qFormat/>
    <w:rsid w:val="00476099"/>
    <w:pPr>
      <w:keepNext/>
      <w:outlineLvl w:val="0"/>
    </w:pPr>
    <w:rPr>
      <w:b/>
      <w:bCs/>
      <w:sz w:val="20"/>
      <w:u w:val="single"/>
    </w:rPr>
  </w:style>
  <w:style w:type="paragraph" w:styleId="Heading4">
    <w:name w:val="heading 4"/>
    <w:basedOn w:val="Normal"/>
    <w:next w:val="Normal"/>
    <w:link w:val="Heading4Char"/>
    <w:unhideWhenUsed/>
    <w:qFormat/>
    <w:rsid w:val="0056547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Body">
    <w:name w:val="coBody"/>
    <w:basedOn w:val="Normal"/>
    <w:rsid w:val="00476099"/>
    <w:rPr>
      <w:sz w:val="20"/>
      <w:szCs w:val="20"/>
      <w:lang w:val="en-US"/>
    </w:rPr>
  </w:style>
  <w:style w:type="paragraph" w:customStyle="1" w:styleId="coHeading">
    <w:name w:val="coHeading"/>
    <w:basedOn w:val="Normal"/>
    <w:rsid w:val="00476099"/>
    <w:rPr>
      <w:b/>
      <w:sz w:val="23"/>
      <w:szCs w:val="20"/>
      <w:lang w:val="en-US"/>
    </w:rPr>
  </w:style>
  <w:style w:type="paragraph" w:styleId="Footer">
    <w:name w:val="footer"/>
    <w:basedOn w:val="Normal"/>
    <w:rsid w:val="00476099"/>
    <w:pPr>
      <w:tabs>
        <w:tab w:val="center" w:pos="4320"/>
        <w:tab w:val="right" w:pos="8640"/>
      </w:tabs>
    </w:pPr>
    <w:rPr>
      <w:sz w:val="20"/>
      <w:szCs w:val="20"/>
      <w:lang w:val="en-US"/>
    </w:rPr>
  </w:style>
  <w:style w:type="character" w:styleId="Hyperlink">
    <w:name w:val="Hyperlink"/>
    <w:rsid w:val="00476099"/>
    <w:rPr>
      <w:color w:val="0000FF"/>
      <w:u w:val="single"/>
    </w:rPr>
  </w:style>
  <w:style w:type="paragraph" w:styleId="Header">
    <w:name w:val="header"/>
    <w:basedOn w:val="Normal"/>
    <w:rsid w:val="00476099"/>
    <w:pPr>
      <w:tabs>
        <w:tab w:val="center" w:pos="4320"/>
        <w:tab w:val="right" w:pos="8640"/>
      </w:tabs>
    </w:pPr>
  </w:style>
  <w:style w:type="character" w:styleId="PageNumber">
    <w:name w:val="page number"/>
    <w:basedOn w:val="DefaultParagraphFont"/>
    <w:rsid w:val="00476099"/>
  </w:style>
  <w:style w:type="character" w:customStyle="1" w:styleId="Heading4Char">
    <w:name w:val="Heading 4 Char"/>
    <w:link w:val="Heading4"/>
    <w:rsid w:val="00565479"/>
    <w:rPr>
      <w:rFonts w:ascii="Calibri" w:eastAsia="Times New Roman" w:hAnsi="Calibri" w:cs="Times New Roman"/>
      <w:b/>
      <w:bCs/>
      <w:sz w:val="28"/>
      <w:szCs w:val="28"/>
      <w:lang w:eastAsia="en-US"/>
    </w:rPr>
  </w:style>
  <w:style w:type="character" w:customStyle="1" w:styleId="apple-converted-space">
    <w:name w:val="apple-converted-space"/>
    <w:rsid w:val="00DA4B90"/>
  </w:style>
  <w:style w:type="paragraph" w:styleId="BalloonText">
    <w:name w:val="Balloon Text"/>
    <w:basedOn w:val="Normal"/>
    <w:link w:val="BalloonTextChar"/>
    <w:rsid w:val="008A0D31"/>
    <w:rPr>
      <w:rFonts w:ascii="Tahoma" w:hAnsi="Tahoma" w:cs="Tahoma"/>
      <w:sz w:val="16"/>
      <w:szCs w:val="16"/>
    </w:rPr>
  </w:style>
  <w:style w:type="character" w:customStyle="1" w:styleId="BalloonTextChar">
    <w:name w:val="Balloon Text Char"/>
    <w:basedOn w:val="DefaultParagraphFont"/>
    <w:link w:val="BalloonText"/>
    <w:rsid w:val="008A0D3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08125">
      <w:bodyDiv w:val="1"/>
      <w:marLeft w:val="0"/>
      <w:marRight w:val="0"/>
      <w:marTop w:val="0"/>
      <w:marBottom w:val="0"/>
      <w:divBdr>
        <w:top w:val="none" w:sz="0" w:space="0" w:color="auto"/>
        <w:left w:val="none" w:sz="0" w:space="0" w:color="auto"/>
        <w:bottom w:val="none" w:sz="0" w:space="0" w:color="auto"/>
        <w:right w:val="none" w:sz="0" w:space="0" w:color="auto"/>
      </w:divBdr>
    </w:div>
    <w:div w:id="113922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8A9ABE-0409-4B2E-ADE4-02F7A3094506}">
  <ds:schemaRefs>
    <ds:schemaRef ds:uri="http://schemas.openxmlformats.org/officeDocument/2006/bibliography"/>
  </ds:schemaRefs>
</ds:datastoreItem>
</file>

<file path=customXml/itemProps2.xml><?xml version="1.0" encoding="utf-8"?>
<ds:datastoreItem xmlns:ds="http://schemas.openxmlformats.org/officeDocument/2006/customXml" ds:itemID="{D527290A-50B7-486D-8BB7-0C3A29AE31B6}"/>
</file>

<file path=customXml/itemProps3.xml><?xml version="1.0" encoding="utf-8"?>
<ds:datastoreItem xmlns:ds="http://schemas.openxmlformats.org/officeDocument/2006/customXml" ds:itemID="{B6BB3EB1-12E3-4937-A20E-93ED7B1F522A}"/>
</file>

<file path=customXml/itemProps4.xml><?xml version="1.0" encoding="utf-8"?>
<ds:datastoreItem xmlns:ds="http://schemas.openxmlformats.org/officeDocument/2006/customXml" ds:itemID="{7BEBAF86-D970-4649-8504-0F998E3D97DC}"/>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05W – CED1034</vt:lpstr>
    </vt:vector>
  </TitlesOfParts>
  <Company>Sault College of Applied Arts &amp; Technology</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05W – CED1034</dc:title>
  <dc:creator>Laurie Poirier</dc:creator>
  <cp:lastModifiedBy>Windows User</cp:lastModifiedBy>
  <cp:revision>2</cp:revision>
  <cp:lastPrinted>2014-05-07T16:51:00Z</cp:lastPrinted>
  <dcterms:created xsi:type="dcterms:W3CDTF">2014-05-07T16:52:00Z</dcterms:created>
  <dcterms:modified xsi:type="dcterms:W3CDTF">2014-05-07T16:52:00Z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9546200</vt:r8>
  </property>
</Properties>
</file>